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72" w:rsidRDefault="00A43272" w:rsidP="00A43272">
      <w:pPr>
        <w:widowControl w:val="0"/>
        <w:autoSpaceDE w:val="0"/>
        <w:autoSpaceDN w:val="0"/>
        <w:adjustRightInd w:val="0"/>
        <w:spacing w:before="120" w:line="360" w:lineRule="auto"/>
        <w:ind w:left="475" w:hanging="475"/>
        <w:rPr>
          <w:sz w:val="32"/>
          <w:szCs w:val="32"/>
        </w:rPr>
      </w:pPr>
      <w:r w:rsidRPr="00813CCA">
        <w:rPr>
          <w:b/>
          <w:iCs/>
          <w:sz w:val="32"/>
          <w:szCs w:val="32"/>
        </w:rPr>
        <w:t>Algebra II –</w:t>
      </w:r>
      <w:r>
        <w:rPr>
          <w:b/>
          <w:iCs/>
          <w:sz w:val="32"/>
          <w:szCs w:val="32"/>
        </w:rPr>
        <w:t xml:space="preserve"> </w:t>
      </w:r>
      <w:bookmarkStart w:id="0" w:name="_GoBack"/>
      <w:bookmarkEnd w:id="0"/>
      <w:r>
        <w:rPr>
          <w:i/>
          <w:iCs/>
          <w:sz w:val="32"/>
          <w:szCs w:val="32"/>
        </w:rPr>
        <w:t>Chapter 7.1-7.4</w:t>
      </w:r>
      <w:r w:rsidR="009F5F54">
        <w:rPr>
          <w:i/>
          <w:iCs/>
          <w:sz w:val="32"/>
          <w:szCs w:val="32"/>
        </w:rPr>
        <w:t xml:space="preserve"> Review</w:t>
      </w:r>
    </w:p>
    <w:p w:rsidR="00A43272" w:rsidRPr="00A65CE3" w:rsidRDefault="00A43272" w:rsidP="00A43272">
      <w:pPr>
        <w:widowControl w:val="0"/>
        <w:autoSpaceDE w:val="0"/>
        <w:autoSpaceDN w:val="0"/>
        <w:adjustRightInd w:val="0"/>
        <w:spacing w:before="120" w:line="360" w:lineRule="auto"/>
        <w:rPr>
          <w:rFonts w:ascii="Times" w:hAnsi="Times"/>
        </w:rPr>
      </w:pPr>
      <w:r w:rsidRPr="00A65CE3">
        <w:rPr>
          <w:rFonts w:ascii="Times" w:hAnsi="Times"/>
          <w:b/>
          <w:bCs/>
        </w:rPr>
        <w:t xml:space="preserve">Simplify each radical expression. </w:t>
      </w:r>
    </w:p>
    <w:p w:rsidR="00A43272" w:rsidRDefault="00A43272" w:rsidP="00A43272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 w:rsidRPr="00A65CE3">
        <w:rPr>
          <w:rFonts w:ascii="Times" w:hAnsi="Times"/>
          <w:b/>
          <w:bCs/>
        </w:rPr>
        <w:t xml:space="preserve">  1.</w:t>
      </w:r>
      <w:r w:rsidRPr="00A65CE3">
        <w:rPr>
          <w:rFonts w:ascii="Times" w:hAnsi="Times"/>
        </w:rPr>
        <w:tab/>
      </w:r>
      <w:r w:rsidRPr="00A65CE3">
        <w:rPr>
          <w:position w:val="-8"/>
        </w:rPr>
        <w:object w:dxaOrig="8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21pt" o:ole="">
            <v:imagedata r:id="rId5" r:pict="rId6" o:title=""/>
          </v:shape>
          <o:OLEObject Type="Embed" ProgID="Equation.DSMT4" ShapeID="_x0000_i1025" DrawAspect="Content" ObjectID="_1482064157" r:id="rId7"/>
        </w:object>
      </w:r>
      <w:r w:rsidRPr="00A65CE3">
        <w:rPr>
          <w:rFonts w:ascii="Times" w:hAnsi="Times"/>
        </w:rPr>
        <w:tab/>
      </w:r>
      <w:r w:rsidRPr="00A65CE3">
        <w:rPr>
          <w:rFonts w:ascii="Times" w:hAnsi="Times"/>
          <w:b/>
          <w:bCs/>
        </w:rPr>
        <w:t>2.</w:t>
      </w:r>
      <w:r w:rsidRPr="00A65CE3">
        <w:rPr>
          <w:rFonts w:ascii="Times" w:hAnsi="Times"/>
        </w:rPr>
        <w:tab/>
      </w:r>
      <w:r w:rsidRPr="00A65CE3">
        <w:rPr>
          <w:position w:val="-8"/>
        </w:rPr>
        <w:object w:dxaOrig="720" w:dyaOrig="420">
          <v:shape id="_x0000_i1026" type="#_x0000_t75" style="width:36pt;height:21pt" o:ole="">
            <v:imagedata r:id="rId8" r:pict="rId9" o:title=""/>
          </v:shape>
          <o:OLEObject Type="Embed" ProgID="Equation.DSMT4" ShapeID="_x0000_i1026" DrawAspect="Content" ObjectID="_1482064158" r:id="rId10"/>
        </w:object>
      </w:r>
      <w:r w:rsidRPr="00A65CE3">
        <w:rPr>
          <w:rFonts w:ascii="Times" w:hAnsi="Times"/>
        </w:rPr>
        <w:tab/>
        <w:t xml:space="preserve">  </w:t>
      </w:r>
      <w:r w:rsidRPr="00A65CE3">
        <w:rPr>
          <w:rFonts w:ascii="Times" w:hAnsi="Times"/>
          <w:b/>
          <w:bCs/>
        </w:rPr>
        <w:t>3.</w:t>
      </w:r>
      <w:r w:rsidRPr="00A65CE3">
        <w:rPr>
          <w:rFonts w:ascii="Times" w:hAnsi="Times"/>
        </w:rPr>
        <w:tab/>
      </w:r>
      <w:r w:rsidRPr="00A65CE3">
        <w:rPr>
          <w:position w:val="-8"/>
        </w:rPr>
        <w:object w:dxaOrig="1180" w:dyaOrig="420">
          <v:shape id="_x0000_i1027" type="#_x0000_t75" style="width:59.25pt;height:21pt" o:ole="">
            <v:imagedata r:id="rId11" r:pict="rId12" o:title=""/>
          </v:shape>
          <o:OLEObject Type="Embed" ProgID="Equation.DSMT4" ShapeID="_x0000_i1027" DrawAspect="Content" ObjectID="_1482064159" r:id="rId13"/>
        </w:object>
      </w:r>
      <w:r w:rsidRPr="00A65CE3">
        <w:rPr>
          <w:rFonts w:ascii="Times" w:hAnsi="Times"/>
        </w:rPr>
        <w:tab/>
      </w:r>
      <w:r w:rsidRPr="00A65CE3">
        <w:rPr>
          <w:rFonts w:ascii="Times" w:hAnsi="Times"/>
          <w:b/>
          <w:bCs/>
        </w:rPr>
        <w:t>4.</w:t>
      </w:r>
      <w:r w:rsidRPr="00A65CE3">
        <w:rPr>
          <w:rFonts w:ascii="Times" w:hAnsi="Times"/>
        </w:rPr>
        <w:tab/>
      </w:r>
      <w:r w:rsidRPr="00A65CE3">
        <w:rPr>
          <w:position w:val="-12"/>
        </w:rPr>
        <w:object w:dxaOrig="859" w:dyaOrig="460">
          <v:shape id="_x0000_i1028" type="#_x0000_t75" style="width:42.75pt;height:23.25pt" o:ole="">
            <v:imagedata r:id="rId14" r:pict="rId15" o:title=""/>
          </v:shape>
          <o:OLEObject Type="Embed" ProgID="Equation.DSMT4" ShapeID="_x0000_i1028" DrawAspect="Content" ObjectID="_1482064160" r:id="rId16"/>
        </w:object>
      </w:r>
    </w:p>
    <w:p w:rsidR="00A43272" w:rsidRPr="00A65CE3" w:rsidRDefault="00A43272" w:rsidP="00A43272">
      <w:pPr>
        <w:widowControl w:val="0"/>
        <w:tabs>
          <w:tab w:val="left" w:pos="2268"/>
          <w:tab w:val="left" w:pos="2750"/>
          <w:tab w:val="left" w:pos="4536"/>
          <w:tab w:val="left" w:pos="5018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</w:p>
    <w:p w:rsidR="00A43272" w:rsidRPr="00A65CE3" w:rsidRDefault="00A43272" w:rsidP="00A43272">
      <w:pPr>
        <w:widowControl w:val="0"/>
        <w:autoSpaceDE w:val="0"/>
        <w:autoSpaceDN w:val="0"/>
        <w:adjustRightInd w:val="0"/>
        <w:spacing w:before="120"/>
        <w:rPr>
          <w:rFonts w:ascii="Times" w:hAnsi="Times"/>
        </w:rPr>
      </w:pPr>
      <w:r w:rsidRPr="00A65CE3">
        <w:rPr>
          <w:rFonts w:ascii="Times" w:hAnsi="Times"/>
          <w:b/>
          <w:bCs/>
        </w:rPr>
        <w:t>Simplify each expression. Rationalize all denominators. Assume that all variables are positive.</w:t>
      </w:r>
    </w:p>
    <w:p w:rsidR="00A43272" w:rsidRPr="00A65CE3" w:rsidRDefault="00A43272" w:rsidP="00A4327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  <w:r w:rsidRPr="00A65CE3">
        <w:rPr>
          <w:rFonts w:ascii="Times" w:hAnsi="Times"/>
          <w:b/>
          <w:bCs/>
        </w:rPr>
        <w:t xml:space="preserve">  5.</w:t>
      </w:r>
      <w:r w:rsidRPr="00A65CE3">
        <w:rPr>
          <w:rFonts w:ascii="Times" w:hAnsi="Times"/>
        </w:rPr>
        <w:tab/>
      </w:r>
      <w:r w:rsidRPr="00A65CE3">
        <w:rPr>
          <w:position w:val="-18"/>
        </w:rPr>
        <w:object w:dxaOrig="1780" w:dyaOrig="480">
          <v:shape id="_x0000_i1029" type="#_x0000_t75" style="width:89.25pt;height:24pt" o:ole="">
            <v:imagedata r:id="rId17" r:pict="rId18" o:title=""/>
          </v:shape>
          <o:OLEObject Type="Embed" ProgID="Equation.DSMT4" ShapeID="_x0000_i1029" DrawAspect="Content" ObjectID="_1482064161" r:id="rId19"/>
        </w:object>
      </w:r>
      <w:r w:rsidRPr="00A65CE3">
        <w:rPr>
          <w:rFonts w:ascii="Times" w:hAnsi="Times"/>
        </w:rPr>
        <w:tab/>
        <w:t xml:space="preserve">  </w:t>
      </w:r>
      <w:r w:rsidRPr="00A65CE3">
        <w:rPr>
          <w:rFonts w:ascii="Times" w:hAnsi="Times"/>
          <w:b/>
          <w:bCs/>
        </w:rPr>
        <w:t>6.</w:t>
      </w:r>
      <w:r w:rsidRPr="00A65CE3">
        <w:rPr>
          <w:rFonts w:ascii="Times" w:hAnsi="Times"/>
        </w:rPr>
        <w:tab/>
      </w:r>
      <w:r w:rsidRPr="00A65CE3">
        <w:rPr>
          <w:position w:val="-28"/>
        </w:rPr>
        <w:object w:dxaOrig="880" w:dyaOrig="780">
          <v:shape id="_x0000_i1030" type="#_x0000_t75" style="width:44.25pt;height:39pt" o:ole="">
            <v:imagedata r:id="rId20" r:pict="rId21" o:title=""/>
          </v:shape>
          <o:OLEObject Type="Embed" ProgID="Equation.DSMT4" ShapeID="_x0000_i1030" DrawAspect="Content" ObjectID="_1482064162" r:id="rId22"/>
        </w:object>
      </w:r>
    </w:p>
    <w:p w:rsidR="00A43272" w:rsidRPr="00A65CE3" w:rsidRDefault="00A43272" w:rsidP="00A4327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  <w:r w:rsidRPr="00A65CE3">
        <w:rPr>
          <w:rFonts w:ascii="Times" w:hAnsi="Times"/>
          <w:b/>
          <w:bCs/>
        </w:rPr>
        <w:t xml:space="preserve">  7.</w:t>
      </w:r>
      <w:r w:rsidRPr="00A65CE3">
        <w:rPr>
          <w:rFonts w:ascii="Times" w:hAnsi="Times"/>
        </w:rPr>
        <w:tab/>
      </w:r>
      <w:r w:rsidRPr="00A65CE3">
        <w:rPr>
          <w:position w:val="-18"/>
        </w:rPr>
        <w:object w:dxaOrig="1640" w:dyaOrig="480">
          <v:shape id="_x0000_i1031" type="#_x0000_t75" style="width:81.75pt;height:24pt" o:ole="">
            <v:imagedata r:id="rId23" r:pict="rId24" o:title=""/>
          </v:shape>
          <o:OLEObject Type="Embed" ProgID="Equation.DSMT4" ShapeID="_x0000_i1031" DrawAspect="Content" ObjectID="_1482064163" r:id="rId25"/>
        </w:object>
      </w:r>
      <w:r w:rsidRPr="00A65CE3">
        <w:rPr>
          <w:rFonts w:ascii="Times" w:hAnsi="Times"/>
        </w:rPr>
        <w:tab/>
        <w:t xml:space="preserve">  </w:t>
      </w:r>
      <w:r w:rsidRPr="00A65CE3">
        <w:rPr>
          <w:rFonts w:ascii="Times" w:hAnsi="Times"/>
          <w:b/>
          <w:bCs/>
        </w:rPr>
        <w:t>8.</w:t>
      </w:r>
      <w:r w:rsidRPr="00A65CE3">
        <w:rPr>
          <w:rFonts w:ascii="Times" w:hAnsi="Times"/>
        </w:rPr>
        <w:tab/>
      </w:r>
      <w:r w:rsidRPr="00A65CE3">
        <w:rPr>
          <w:position w:val="-32"/>
        </w:rPr>
        <w:object w:dxaOrig="720" w:dyaOrig="700">
          <v:shape id="_x0000_i1032" type="#_x0000_t75" style="width:36pt;height:35.25pt" o:ole="">
            <v:imagedata r:id="rId26" r:pict="rId27" o:title=""/>
          </v:shape>
          <o:OLEObject Type="Embed" ProgID="Equation.DSMT4" ShapeID="_x0000_i1032" DrawAspect="Content" ObjectID="_1482064164" r:id="rId28"/>
        </w:object>
      </w:r>
    </w:p>
    <w:p w:rsidR="00A43272" w:rsidRDefault="00A43272" w:rsidP="00A4327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</w:pPr>
      <w:r w:rsidRPr="00A65CE3">
        <w:rPr>
          <w:rFonts w:ascii="Times" w:hAnsi="Times"/>
          <w:b/>
          <w:bCs/>
        </w:rPr>
        <w:t xml:space="preserve">  9.</w:t>
      </w:r>
      <w:r w:rsidRPr="00A65CE3">
        <w:rPr>
          <w:rFonts w:ascii="Times" w:hAnsi="Times"/>
        </w:rPr>
        <w:tab/>
      </w:r>
      <w:r w:rsidRPr="00A65CE3">
        <w:rPr>
          <w:position w:val="-10"/>
        </w:rPr>
        <w:object w:dxaOrig="1260" w:dyaOrig="380">
          <v:shape id="_x0000_i1033" type="#_x0000_t75" style="width:63pt;height:18.75pt" o:ole="">
            <v:imagedata r:id="rId29" r:pict="rId30" o:title=""/>
          </v:shape>
          <o:OLEObject Type="Embed" ProgID="Equation.DSMT4" ShapeID="_x0000_i1033" DrawAspect="Content" ObjectID="_1482064165" r:id="rId31"/>
        </w:object>
      </w:r>
      <w:r w:rsidRPr="00A65CE3">
        <w:rPr>
          <w:rFonts w:ascii="Times" w:hAnsi="Times"/>
        </w:rPr>
        <w:tab/>
      </w:r>
      <w:r w:rsidRPr="00A65CE3">
        <w:rPr>
          <w:rFonts w:ascii="Times" w:hAnsi="Times"/>
          <w:b/>
          <w:bCs/>
        </w:rPr>
        <w:t>10.</w:t>
      </w:r>
      <w:r w:rsidRPr="00A65CE3">
        <w:rPr>
          <w:rFonts w:ascii="Times" w:hAnsi="Times"/>
        </w:rPr>
        <w:tab/>
      </w:r>
      <w:r w:rsidRPr="00A65CE3">
        <w:rPr>
          <w:position w:val="-12"/>
        </w:rPr>
        <w:object w:dxaOrig="2079" w:dyaOrig="460">
          <v:shape id="_x0000_i1034" type="#_x0000_t75" style="width:104.25pt;height:23.25pt" o:ole="">
            <v:imagedata r:id="rId32" r:pict="rId33" o:title=""/>
          </v:shape>
          <o:OLEObject Type="Embed" ProgID="Equation.DSMT4" ShapeID="_x0000_i1034" DrawAspect="Content" ObjectID="_1482064166" r:id="rId34"/>
        </w:object>
      </w:r>
    </w:p>
    <w:p w:rsidR="00A43272" w:rsidRDefault="00A43272" w:rsidP="00A4327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ind w:left="482" w:hanging="482"/>
        <w:rPr>
          <w:rFonts w:ascii="Times" w:hAnsi="Times"/>
        </w:rPr>
      </w:pPr>
    </w:p>
    <w:p w:rsidR="00A43272" w:rsidRDefault="00A43272" w:rsidP="00A43272">
      <w:pPr>
        <w:widowControl w:val="0"/>
        <w:autoSpaceDE w:val="0"/>
        <w:autoSpaceDN w:val="0"/>
        <w:adjustRightInd w:val="0"/>
        <w:spacing w:before="120"/>
      </w:pPr>
      <w:r>
        <w:rPr>
          <w:b/>
          <w:bCs/>
        </w:rPr>
        <w:t>Simplify each expression. Assume that all variables are positive.</w:t>
      </w:r>
    </w:p>
    <w:p w:rsidR="00A43272" w:rsidRDefault="00A43272" w:rsidP="00A43272">
      <w:pPr>
        <w:widowControl w:val="0"/>
        <w:tabs>
          <w:tab w:val="left" w:pos="4536"/>
          <w:tab w:val="left" w:pos="5018"/>
        </w:tabs>
        <w:autoSpaceDE w:val="0"/>
        <w:autoSpaceDN w:val="0"/>
        <w:adjustRightInd w:val="0"/>
        <w:spacing w:before="120"/>
        <w:rPr>
          <w:rFonts w:ascii="Times" w:hAnsi="Times"/>
        </w:rPr>
      </w:pP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11.</w:t>
      </w:r>
      <w:r>
        <w:tab/>
      </w:r>
      <w:r>
        <w:rPr>
          <w:position w:val="-10"/>
        </w:rPr>
        <w:object w:dxaOrig="740" w:dyaOrig="460">
          <v:shape id="_x0000_i1035" type="#_x0000_t75" style="width:36.75pt;height:23.25pt" o:ole="">
            <v:imagedata r:id="rId35" o:title=""/>
          </v:shape>
          <o:OLEObject Type="Embed" ProgID="Equation.DSMT4" ShapeID="_x0000_i1035" DrawAspect="Content" ObjectID="_1482064167" r:id="rId36"/>
        </w:object>
      </w:r>
      <w:r>
        <w:tab/>
      </w:r>
      <w:r>
        <w:rPr>
          <w:b/>
          <w:bCs/>
        </w:rPr>
        <w:t>12.</w:t>
      </w:r>
      <w:r>
        <w:tab/>
      </w:r>
      <w:r>
        <w:rPr>
          <w:position w:val="-10"/>
        </w:rPr>
        <w:object w:dxaOrig="560" w:dyaOrig="460">
          <v:shape id="_x0000_i1036" type="#_x0000_t75" style="width:27.75pt;height:23.25pt" o:ole="">
            <v:imagedata r:id="rId37" o:title=""/>
          </v:shape>
          <o:OLEObject Type="Embed" ProgID="Equation.DSMT4" ShapeID="_x0000_i1036" DrawAspect="Content" ObjectID="_1482064168" r:id="rId38"/>
        </w:object>
      </w:r>
      <w:r>
        <w:tab/>
      </w:r>
      <w:r>
        <w:rPr>
          <w:b/>
          <w:bCs/>
        </w:rPr>
        <w:t>13.</w:t>
      </w:r>
      <w:r>
        <w:tab/>
        <w:t>3.6</w:t>
      </w:r>
      <w:r>
        <w:rPr>
          <w:vertAlign w:val="superscript"/>
        </w:rPr>
        <w:t>0</w:t>
      </w:r>
      <w:r>
        <w:tab/>
      </w: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14.</w:t>
      </w:r>
      <w:r>
        <w:tab/>
      </w:r>
      <w:r>
        <w:rPr>
          <w:position w:val="-28"/>
        </w:rPr>
        <w:object w:dxaOrig="660" w:dyaOrig="780">
          <v:shape id="_x0000_i1037" type="#_x0000_t75" style="width:33pt;height:39pt" o:ole="">
            <v:imagedata r:id="rId39" o:title=""/>
          </v:shape>
          <o:OLEObject Type="Embed" ProgID="Equation.DSMT4" ShapeID="_x0000_i1037" DrawAspect="Content" ObjectID="_1482064169" r:id="rId40"/>
        </w:object>
      </w:r>
      <w:r>
        <w:tab/>
      </w:r>
      <w:r>
        <w:rPr>
          <w:b/>
          <w:bCs/>
        </w:rPr>
        <w:t>15.</w:t>
      </w:r>
      <w:r>
        <w:tab/>
      </w:r>
      <w:r>
        <w:rPr>
          <w:position w:val="-28"/>
        </w:rPr>
        <w:object w:dxaOrig="700" w:dyaOrig="780">
          <v:shape id="_x0000_i1038" type="#_x0000_t75" style="width:35.25pt;height:39pt" o:ole="">
            <v:imagedata r:id="rId41" o:title=""/>
          </v:shape>
          <o:OLEObject Type="Embed" ProgID="Equation.DSMT4" ShapeID="_x0000_i1038" DrawAspect="Content" ObjectID="_1482064170" r:id="rId42"/>
        </w:object>
      </w:r>
      <w:r>
        <w:tab/>
      </w:r>
      <w:r>
        <w:rPr>
          <w:b/>
          <w:bCs/>
        </w:rPr>
        <w:t>17.</w:t>
      </w:r>
      <w:r>
        <w:tab/>
      </w:r>
      <w:r>
        <w:rPr>
          <w:position w:val="-26"/>
        </w:rPr>
        <w:object w:dxaOrig="1320" w:dyaOrig="639">
          <v:shape id="_x0000_i1039" type="#_x0000_t75" style="width:66pt;height:32.25pt" o:ole="">
            <v:imagedata r:id="rId43" o:title=""/>
          </v:shape>
          <o:OLEObject Type="Embed" ProgID="Equation.DSMT4" ShapeID="_x0000_i1039" DrawAspect="Content" ObjectID="_1482064171" r:id="rId44"/>
        </w:object>
      </w:r>
      <w:r>
        <w:tab/>
      </w: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18.</w:t>
      </w:r>
      <w:r>
        <w:tab/>
      </w:r>
      <w:r>
        <w:rPr>
          <w:position w:val="-26"/>
        </w:rPr>
        <w:object w:dxaOrig="999" w:dyaOrig="720">
          <v:shape id="_x0000_i1040" type="#_x0000_t75" style="width:50.25pt;height:36pt" o:ole="">
            <v:imagedata r:id="rId45" o:title=""/>
          </v:shape>
          <o:OLEObject Type="Embed" ProgID="Equation.DSMT4" ShapeID="_x0000_i1040" DrawAspect="Content" ObjectID="_1482064172" r:id="rId46"/>
        </w:object>
      </w:r>
      <w:r>
        <w:tab/>
      </w:r>
      <w:r>
        <w:rPr>
          <w:b/>
          <w:bCs/>
        </w:rPr>
        <w:t>19.</w:t>
      </w:r>
      <w:r>
        <w:tab/>
      </w:r>
      <w:r>
        <w:rPr>
          <w:position w:val="-26"/>
        </w:rPr>
        <w:object w:dxaOrig="780" w:dyaOrig="720">
          <v:shape id="_x0000_i1041" type="#_x0000_t75" style="width:39pt;height:36pt" o:ole="">
            <v:imagedata r:id="rId47" o:title=""/>
          </v:shape>
          <o:OLEObject Type="Embed" ProgID="Equation.DSMT4" ShapeID="_x0000_i1041" DrawAspect="Content" ObjectID="_1482064173" r:id="rId48"/>
        </w:object>
      </w:r>
      <w:r>
        <w:tab/>
      </w:r>
      <w:r>
        <w:rPr>
          <w:b/>
          <w:bCs/>
        </w:rPr>
        <w:t>20.</w:t>
      </w:r>
      <w:r>
        <w:tab/>
      </w:r>
      <w:r>
        <w:rPr>
          <w:position w:val="-26"/>
        </w:rPr>
        <w:object w:dxaOrig="1100" w:dyaOrig="720">
          <v:shape id="_x0000_i1042" type="#_x0000_t75" style="width:54.75pt;height:36pt" o:ole="">
            <v:imagedata r:id="rId49" o:title=""/>
          </v:shape>
          <o:OLEObject Type="Embed" ProgID="Equation.DSMT4" ShapeID="_x0000_i1042" DrawAspect="Content" ObjectID="_1482064174" r:id="rId50"/>
        </w:object>
      </w:r>
      <w:r>
        <w:tab/>
      </w: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21.</w:t>
      </w:r>
      <w:r>
        <w:tab/>
      </w:r>
      <w:r>
        <w:rPr>
          <w:position w:val="-6"/>
        </w:rPr>
        <w:object w:dxaOrig="499" w:dyaOrig="420">
          <v:shape id="_x0000_i1043" type="#_x0000_t75" style="width:24.75pt;height:21pt" o:ole="">
            <v:imagedata r:id="rId51" o:title=""/>
          </v:shape>
          <o:OLEObject Type="Embed" ProgID="Equation.DSMT4" ShapeID="_x0000_i1043" DrawAspect="Content" ObjectID="_1482064175" r:id="rId52"/>
        </w:object>
      </w:r>
      <w:r>
        <w:tab/>
      </w:r>
      <w:r>
        <w:rPr>
          <w:b/>
          <w:bCs/>
        </w:rPr>
        <w:t>22.</w:t>
      </w:r>
      <w:r>
        <w:tab/>
      </w:r>
      <w:r>
        <w:rPr>
          <w:position w:val="-26"/>
        </w:rPr>
        <w:object w:dxaOrig="1320" w:dyaOrig="639">
          <v:shape id="_x0000_i1044" type="#_x0000_t75" style="width:66pt;height:32.25pt" o:ole="">
            <v:imagedata r:id="rId53" o:title=""/>
          </v:shape>
          <o:OLEObject Type="Embed" ProgID="Equation.DSMT4" ShapeID="_x0000_i1044" DrawAspect="Content" ObjectID="_1482064176" r:id="rId54"/>
        </w:object>
      </w:r>
      <w:r>
        <w:tab/>
      </w:r>
      <w:r>
        <w:rPr>
          <w:b/>
          <w:bCs/>
        </w:rPr>
        <w:t>23.</w:t>
      </w:r>
      <w:r>
        <w:tab/>
      </w:r>
      <w:r>
        <w:rPr>
          <w:position w:val="-20"/>
        </w:rPr>
        <w:object w:dxaOrig="1060" w:dyaOrig="620">
          <v:shape id="_x0000_i1045" type="#_x0000_t75" style="width:53.25pt;height:30.75pt" o:ole="">
            <v:imagedata r:id="rId55" o:title=""/>
          </v:shape>
          <o:OLEObject Type="Embed" ProgID="Equation.DSMT4" ShapeID="_x0000_i1045" DrawAspect="Content" ObjectID="_1482064177" r:id="rId56"/>
        </w:object>
      </w:r>
    </w:p>
    <w:p w:rsidR="00A43272" w:rsidRPr="00A65CE3" w:rsidRDefault="00A43272" w:rsidP="00A43272">
      <w:pPr>
        <w:rPr>
          <w:rFonts w:ascii="Times" w:hAnsi="Times"/>
        </w:rPr>
      </w:pPr>
    </w:p>
    <w:p w:rsidR="00A43272" w:rsidRDefault="00A43272" w:rsidP="00A43272">
      <w:pPr>
        <w:widowControl w:val="0"/>
        <w:autoSpaceDE w:val="0"/>
        <w:autoSpaceDN w:val="0"/>
        <w:adjustRightInd w:val="0"/>
        <w:spacing w:before="120"/>
      </w:pPr>
      <w:r>
        <w:rPr>
          <w:b/>
          <w:bCs/>
        </w:rPr>
        <w:t>Write each expression in radical form.</w:t>
      </w: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24.</w:t>
      </w:r>
      <w:r>
        <w:tab/>
      </w:r>
      <w:r>
        <w:rPr>
          <w:position w:val="-6"/>
        </w:rPr>
        <w:object w:dxaOrig="300" w:dyaOrig="420">
          <v:shape id="_x0000_i1046" type="#_x0000_t75" style="width:15pt;height:21pt" o:ole="">
            <v:imagedata r:id="rId57" o:title=""/>
          </v:shape>
          <o:OLEObject Type="Embed" ProgID="Equation.DSMT4" ShapeID="_x0000_i1046" DrawAspect="Content" ObjectID="_1482064178" r:id="rId58"/>
        </w:object>
      </w:r>
      <w:r>
        <w:tab/>
      </w:r>
      <w:r>
        <w:rPr>
          <w:b/>
          <w:bCs/>
        </w:rPr>
        <w:t>25.</w:t>
      </w:r>
      <w:r>
        <w:tab/>
      </w:r>
      <w:proofErr w:type="gramStart"/>
      <w:r>
        <w:rPr>
          <w:i/>
          <w:iCs/>
        </w:rPr>
        <w:t>a</w:t>
      </w:r>
      <w:r>
        <w:rPr>
          <w:vertAlign w:val="superscript"/>
        </w:rPr>
        <w:t>1.5</w:t>
      </w:r>
      <w:r>
        <w:tab/>
      </w:r>
      <w:r>
        <w:rPr>
          <w:b/>
          <w:bCs/>
        </w:rPr>
        <w:t>26.</w:t>
      </w:r>
      <w:proofErr w:type="gramEnd"/>
      <w:r>
        <w:tab/>
      </w:r>
      <w:r>
        <w:rPr>
          <w:position w:val="-6"/>
        </w:rPr>
        <w:object w:dxaOrig="300" w:dyaOrig="420">
          <v:shape id="_x0000_i1047" type="#_x0000_t75" style="width:15pt;height:21pt" o:ole="">
            <v:imagedata r:id="rId59" o:title=""/>
          </v:shape>
          <o:OLEObject Type="Embed" ProgID="Equation.DSMT4" ShapeID="_x0000_i1047" DrawAspect="Content" ObjectID="_1482064179" r:id="rId60"/>
        </w:object>
      </w:r>
      <w:r>
        <w:tab/>
      </w: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</w:p>
    <w:p w:rsidR="00A43272" w:rsidRDefault="00A43272" w:rsidP="00A43272">
      <w:pPr>
        <w:widowControl w:val="0"/>
        <w:autoSpaceDE w:val="0"/>
        <w:autoSpaceDN w:val="0"/>
        <w:adjustRightInd w:val="0"/>
        <w:spacing w:before="120"/>
      </w:pPr>
      <w:r>
        <w:rPr>
          <w:b/>
          <w:bCs/>
        </w:rPr>
        <w:t>Write each expression in exponential form.</w:t>
      </w:r>
    </w:p>
    <w:p w:rsidR="00A43272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27.</w:t>
      </w:r>
      <w:r>
        <w:tab/>
      </w:r>
      <w:r>
        <w:rPr>
          <w:position w:val="-8"/>
        </w:rPr>
        <w:object w:dxaOrig="440" w:dyaOrig="360">
          <v:shape id="_x0000_i1048" type="#_x0000_t75" style="width:21.75pt;height:18pt" o:ole="">
            <v:imagedata r:id="rId61" o:title=""/>
          </v:shape>
          <o:OLEObject Type="Embed" ProgID="Equation.DSMT4" ShapeID="_x0000_i1048" DrawAspect="Content" ObjectID="_1482064180" r:id="rId62"/>
        </w:object>
      </w:r>
      <w:r>
        <w:tab/>
      </w:r>
      <w:r>
        <w:rPr>
          <w:b/>
          <w:bCs/>
        </w:rPr>
        <w:t>28.</w:t>
      </w:r>
      <w:r>
        <w:tab/>
      </w:r>
      <w:r>
        <w:rPr>
          <w:position w:val="-12"/>
        </w:rPr>
        <w:object w:dxaOrig="499" w:dyaOrig="400">
          <v:shape id="_x0000_i1049" type="#_x0000_t75" style="width:24.75pt;height:20.25pt" o:ole="">
            <v:imagedata r:id="rId63" o:title=""/>
          </v:shape>
          <o:OLEObject Type="Embed" ProgID="Equation.DSMT4" ShapeID="_x0000_i1049" DrawAspect="Content" ObjectID="_1482064181" r:id="rId64"/>
        </w:object>
      </w:r>
      <w:r>
        <w:tab/>
      </w:r>
      <w:r>
        <w:rPr>
          <w:b/>
          <w:bCs/>
        </w:rPr>
        <w:t>29.</w:t>
      </w:r>
      <w:r>
        <w:tab/>
      </w:r>
      <w:r>
        <w:rPr>
          <w:position w:val="-12"/>
        </w:rPr>
        <w:object w:dxaOrig="639" w:dyaOrig="460">
          <v:shape id="_x0000_i1050" type="#_x0000_t75" style="width:32.25pt;height:23.25pt" o:ole="">
            <v:imagedata r:id="rId65" o:title=""/>
          </v:shape>
          <o:OLEObject Type="Embed" ProgID="Equation.DSMT4" ShapeID="_x0000_i1050" DrawAspect="Content" ObjectID="_1482064182" r:id="rId66"/>
        </w:object>
      </w:r>
      <w:r>
        <w:tab/>
      </w:r>
    </w:p>
    <w:p w:rsidR="00A43272" w:rsidRPr="00AD5F0F" w:rsidRDefault="00A43272" w:rsidP="00A43272">
      <w:pPr>
        <w:widowControl w:val="0"/>
        <w:tabs>
          <w:tab w:val="left" w:pos="3402"/>
          <w:tab w:val="left" w:pos="3884"/>
          <w:tab w:val="left" w:pos="6804"/>
          <w:tab w:val="left" w:pos="7286"/>
        </w:tabs>
        <w:autoSpaceDE w:val="0"/>
        <w:autoSpaceDN w:val="0"/>
        <w:adjustRightInd w:val="0"/>
        <w:spacing w:before="120"/>
        <w:ind w:left="482" w:hanging="482"/>
      </w:pPr>
      <w:r>
        <w:rPr>
          <w:b/>
          <w:bCs/>
        </w:rPr>
        <w:t>30.</w:t>
      </w:r>
      <w:r>
        <w:tab/>
      </w:r>
      <w:r>
        <w:rPr>
          <w:position w:val="-18"/>
        </w:rPr>
        <w:object w:dxaOrig="639" w:dyaOrig="560">
          <v:shape id="_x0000_i1051" type="#_x0000_t75" style="width:32.25pt;height:27.75pt" o:ole="">
            <v:imagedata r:id="rId67" o:title=""/>
          </v:shape>
          <o:OLEObject Type="Embed" ProgID="Equation.DSMT4" ShapeID="_x0000_i1051" DrawAspect="Content" ObjectID="_1482064183" r:id="rId68"/>
        </w:object>
      </w:r>
      <w:r>
        <w:tab/>
      </w:r>
      <w:r>
        <w:rPr>
          <w:b/>
          <w:bCs/>
        </w:rPr>
        <w:t>31.</w:t>
      </w:r>
      <w:r>
        <w:tab/>
      </w:r>
      <w:r>
        <w:rPr>
          <w:position w:val="-12"/>
        </w:rPr>
        <w:object w:dxaOrig="780" w:dyaOrig="460">
          <v:shape id="_x0000_i1052" type="#_x0000_t75" style="width:39pt;height:23.25pt" o:ole="">
            <v:imagedata r:id="rId69" o:title=""/>
          </v:shape>
          <o:OLEObject Type="Embed" ProgID="Equation.DSMT4" ShapeID="_x0000_i1052" DrawAspect="Content" ObjectID="_1482064184" r:id="rId70"/>
        </w:object>
      </w:r>
      <w:r>
        <w:tab/>
      </w:r>
      <w:r>
        <w:rPr>
          <w:b/>
          <w:bCs/>
        </w:rPr>
        <w:t>33.</w:t>
      </w:r>
      <w:r>
        <w:tab/>
      </w:r>
      <w:r>
        <w:rPr>
          <w:position w:val="-8"/>
        </w:rPr>
        <w:object w:dxaOrig="499" w:dyaOrig="420">
          <v:shape id="_x0000_i1053" type="#_x0000_t75" style="width:24.75pt;height:21pt" o:ole="">
            <v:imagedata r:id="rId71" o:title=""/>
          </v:shape>
          <o:OLEObject Type="Embed" ProgID="Equation.DSMT4" ShapeID="_x0000_i1053" DrawAspect="Content" ObjectID="_1482064185" r:id="rId72"/>
        </w:object>
      </w:r>
    </w:p>
    <w:p w:rsidR="00A43272" w:rsidRDefault="00A43272" w:rsidP="00A43272">
      <w:pPr>
        <w:widowControl w:val="0"/>
        <w:autoSpaceDE w:val="0"/>
        <w:autoSpaceDN w:val="0"/>
        <w:adjustRightInd w:val="0"/>
        <w:spacing w:before="120"/>
        <w:ind w:left="482" w:hanging="482"/>
      </w:pPr>
    </w:p>
    <w:p w:rsidR="00C90CD1" w:rsidRDefault="009F5F54"/>
    <w:sectPr w:rsidR="00C90CD1" w:rsidSect="005C549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2"/>
    <w:rsid w:val="009F5F54"/>
    <w:rsid w:val="00A43272"/>
    <w:rsid w:val="00EE1A48"/>
    <w:rsid w:val="00F3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pcz"/><Relationship Id="rId26" Type="http://schemas.openxmlformats.org/officeDocument/2006/relationships/image" Target="media/image15.wmf"/><Relationship Id="rId39" Type="http://schemas.openxmlformats.org/officeDocument/2006/relationships/image" Target="media/image23.wmf"/><Relationship Id="rId21" Type="http://schemas.openxmlformats.org/officeDocument/2006/relationships/image" Target="media/image12.pcz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63" Type="http://schemas.openxmlformats.org/officeDocument/2006/relationships/image" Target="media/image35.wmf"/><Relationship Id="rId68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71" Type="http://schemas.openxmlformats.org/officeDocument/2006/relationships/image" Target="media/image3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7.wmf"/><Relationship Id="rId11" Type="http://schemas.openxmlformats.org/officeDocument/2006/relationships/image" Target="media/image5.wmf"/><Relationship Id="rId24" Type="http://schemas.openxmlformats.org/officeDocument/2006/relationships/image" Target="media/image14.pcz"/><Relationship Id="rId32" Type="http://schemas.openxmlformats.org/officeDocument/2006/relationships/image" Target="media/image19.wmf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8.pcz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61" Type="http://schemas.openxmlformats.org/officeDocument/2006/relationships/image" Target="media/image3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6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6.pcz"/><Relationship Id="rId30" Type="http://schemas.openxmlformats.org/officeDocument/2006/relationships/image" Target="media/image18.pcz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72" Type="http://schemas.openxmlformats.org/officeDocument/2006/relationships/oleObject" Target="embeddings/oleObject29.bin"/><Relationship Id="rId3" Type="http://schemas.openxmlformats.org/officeDocument/2006/relationships/settings" Target="settings.xml"/><Relationship Id="rId12" Type="http://schemas.openxmlformats.org/officeDocument/2006/relationships/image" Target="media/image6.pcz"/><Relationship Id="rId17" Type="http://schemas.openxmlformats.org/officeDocument/2006/relationships/image" Target="media/image9.wmf"/><Relationship Id="rId25" Type="http://schemas.openxmlformats.org/officeDocument/2006/relationships/oleObject" Target="embeddings/oleObject7.bin"/><Relationship Id="rId33" Type="http://schemas.openxmlformats.org/officeDocument/2006/relationships/image" Target="media/image20.pcz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3.wmf"/><Relationship Id="rId67" Type="http://schemas.openxmlformats.org/officeDocument/2006/relationships/image" Target="media/image37.wmf"/><Relationship Id="rId20" Type="http://schemas.openxmlformats.org/officeDocument/2006/relationships/image" Target="media/image11.wmf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2.pcz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2015-01-06T22:40:00Z</dcterms:created>
  <dcterms:modified xsi:type="dcterms:W3CDTF">2015-01-06T22:42:00Z</dcterms:modified>
</cp:coreProperties>
</file>